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5" w:type="pct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"/>
        <w:gridCol w:w="496"/>
        <w:gridCol w:w="1359"/>
        <w:gridCol w:w="2290"/>
        <w:gridCol w:w="2509"/>
        <w:gridCol w:w="566"/>
        <w:gridCol w:w="1069"/>
      </w:tblGrid>
      <w:tr w:rsidR="00125687" w:rsidRPr="00BB3AD2" w14:paraId="3898C2AB" w14:textId="77777777" w:rsidTr="00125687">
        <w:trPr>
          <w:gridAfter w:val="1"/>
          <w:wAfter w:w="644" w:type="pct"/>
          <w:trHeight w:val="190"/>
          <w:jc w:val="center"/>
        </w:trPr>
        <w:tc>
          <w:tcPr>
            <w:tcW w:w="112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3000058" w14:textId="77777777" w:rsidR="00BB3AD2" w:rsidRPr="00BB3AD2" w:rsidRDefault="00BB3AD2" w:rsidP="00125687">
            <w:pPr>
              <w:spacing w:after="0" w:line="240" w:lineRule="auto"/>
              <w:ind w:left="68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Anotācija pētījumam</w:t>
            </w:r>
          </w:p>
        </w:tc>
        <w:tc>
          <w:tcPr>
            <w:tcW w:w="3233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219F355" w14:textId="7D041580" w:rsidR="00BB3AD2" w:rsidRPr="00BB3AD2" w:rsidRDefault="00441CCD" w:rsidP="00441CCD">
            <w:pPr>
              <w:spacing w:after="0" w:line="240" w:lineRule="auto"/>
              <w:ind w:left="68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“</w:t>
            </w:r>
            <w:r w:rsidRPr="00441C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Algoritms valsts finansēto sociālās rehabilitācijas pakalpojumu bērniem, kuri ir atkarīgi no apreibinošām vielām un procesiem, satura kvalitātes un efektivitātes rādītāju monitoringam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”</w:t>
            </w:r>
          </w:p>
        </w:tc>
      </w:tr>
      <w:tr w:rsidR="00125687" w:rsidRPr="00BB3AD2" w14:paraId="19DEAF4B" w14:textId="77777777" w:rsidTr="00125687">
        <w:trPr>
          <w:gridAfter w:val="2"/>
          <w:wAfter w:w="985" w:type="pct"/>
          <w:jc w:val="center"/>
        </w:trPr>
        <w:tc>
          <w:tcPr>
            <w:tcW w:w="112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770FC34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2892" w:type="pct"/>
            <w:gridSpan w:val="2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24883ED1" w14:textId="6606808E" w:rsidR="00BB3AD2" w:rsidRPr="00BB3AD2" w:rsidRDefault="00BB3AD2" w:rsidP="00BB3AD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125687" w:rsidRPr="00BB3AD2" w14:paraId="1D1BD78C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6B12FD" w14:textId="2EDBAF12" w:rsidR="00125687" w:rsidRDefault="00BB3AD2" w:rsidP="0012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lv-LV"/>
              </w:rPr>
              <w:t>Pētījuma mērķis, uzdevumi un galvenie rezultāti latviešu valodā</w:t>
            </w:r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lv-LV"/>
              </w:rPr>
              <w:br/>
            </w:r>
          </w:p>
          <w:p w14:paraId="504AD4F7" w14:textId="3692454C" w:rsidR="0017036B" w:rsidRDefault="00BF7E8F" w:rsidP="0012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BF7E8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Pētījuma mērķis ir </w:t>
            </w:r>
            <w:r w:rsidR="0017036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izstrādāt vienotu algoritmu, uz kura balstoties būtu iespējams regulāri veikt sniegto pakalpojumu kvalitātes un efektivitātes izvērtējumu attiecībā uz valsts finansētajiem sociālās rehabilitācijas pakalpojumiem bērniem, kuri ir atkarīgi no apreibinošām vielām </w:t>
            </w:r>
            <w:r w:rsidR="005F7669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un</w:t>
            </w:r>
            <w:r w:rsidR="0017036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procesiem.</w:t>
            </w:r>
          </w:p>
          <w:p w14:paraId="21AB0FA9" w14:textId="77777777" w:rsidR="00125687" w:rsidRDefault="0017036B" w:rsidP="0012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Pētījuma uzdevumi:</w:t>
            </w:r>
          </w:p>
          <w:p w14:paraId="0D100DA0" w14:textId="77777777" w:rsidR="0017036B" w:rsidRDefault="0017036B" w:rsidP="0017036B">
            <w:pPr>
              <w:pStyle w:val="Default"/>
              <w:spacing w:after="164"/>
              <w:rPr>
                <w:sz w:val="23"/>
                <w:szCs w:val="23"/>
              </w:rPr>
            </w:pPr>
            <w:r>
              <w:t xml:space="preserve">1) </w:t>
            </w:r>
            <w:r>
              <w:rPr>
                <w:sz w:val="23"/>
                <w:szCs w:val="23"/>
              </w:rPr>
              <w:t xml:space="preserve">Monitoringa algoritma sociālās rehabilitācijas pakalpojumu bērniem, kuri ir atkarīgi no apreibinošām vielām un procesiem izveide; </w:t>
            </w:r>
          </w:p>
          <w:p w14:paraId="2E098216" w14:textId="08BE715F" w:rsidR="0017036B" w:rsidRDefault="0017036B" w:rsidP="0017036B">
            <w:pPr>
              <w:pStyle w:val="Default"/>
              <w:spacing w:after="1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Metodes esošā sociālās rehabilitācijas pakalpojumu bērniem, kuri ir atkarīgi no apreibinošām vielām un procesiem izvērtēšana atbilstoši izstrādātajam monitoringa algoritmam. </w:t>
            </w:r>
          </w:p>
          <w:p w14:paraId="1A1D7DBD" w14:textId="209C27AE" w:rsidR="0017036B" w:rsidRPr="00BB3AD2" w:rsidRDefault="0017036B" w:rsidP="0012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62BB5C6" w14:textId="458D3A66" w:rsidR="00BB3AD2" w:rsidRPr="00506F16" w:rsidRDefault="00BB3AD2" w:rsidP="00125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</w:pPr>
            <w:r w:rsidRPr="00506F16">
              <w:rPr>
                <w:rFonts w:ascii="Times New Roman" w:eastAsia="Times New Roman" w:hAnsi="Times New Roman" w:cs="Times New Roman"/>
                <w:b/>
                <w:color w:val="000000" w:themeColor="text1"/>
                <w:bdr w:val="none" w:sz="0" w:space="0" w:color="auto" w:frame="1"/>
                <w:lang w:eastAsia="lv-LV"/>
              </w:rPr>
              <w:t>Pētījuma mērķis, uzdevumi un galvenie rezultāti angļu valodā</w:t>
            </w:r>
          </w:p>
          <w:p w14:paraId="51D7618E" w14:textId="77777777" w:rsidR="00125687" w:rsidRDefault="00125687" w:rsidP="0012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  <w:p w14:paraId="63A566AB" w14:textId="1544FC74" w:rsidR="0030079D" w:rsidRPr="0030079D" w:rsidRDefault="0030079D" w:rsidP="0030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The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aim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of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the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study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is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to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develop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a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common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algorithm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for</w:t>
            </w:r>
            <w:proofErr w:type="spellEnd"/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establishing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evaluation</w:t>
            </w:r>
            <w:proofErr w:type="spellEnd"/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routine</w:t>
            </w:r>
            <w:proofErr w:type="spellEnd"/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on</w:t>
            </w:r>
            <w:proofErr w:type="spellEnd"/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the</w:t>
            </w:r>
            <w:proofErr w:type="spellEnd"/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regular</w:t>
            </w:r>
            <w:proofErr w:type="spellEnd"/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basis</w:t>
            </w:r>
            <w:proofErr w:type="spellEnd"/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– to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evaluate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the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quality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and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efficiency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of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the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provided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services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in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the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state-funded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social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rehabilitation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services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for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children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who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are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addicted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to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intoxicating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substances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or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processes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.</w:t>
            </w:r>
          </w:p>
          <w:p w14:paraId="5B609B84" w14:textId="11C406C3" w:rsidR="0030079D" w:rsidRPr="0030079D" w:rsidRDefault="002872CB" w:rsidP="0030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Tasks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:</w:t>
            </w:r>
          </w:p>
          <w:p w14:paraId="243B03C0" w14:textId="32D1BCF5" w:rsidR="0030079D" w:rsidRPr="0030079D" w:rsidRDefault="0030079D" w:rsidP="0030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1) </w:t>
            </w:r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to </w:t>
            </w:r>
            <w:proofErr w:type="spellStart"/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</w:t>
            </w:r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evelop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a monitoring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algorithm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for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social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rehabilitation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services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for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children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who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are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addicted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to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intoxicating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substances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and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processes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;</w:t>
            </w:r>
          </w:p>
          <w:p w14:paraId="786D8889" w14:textId="6ACC6964" w:rsidR="0017036B" w:rsidRPr="00BB3AD2" w:rsidRDefault="0030079D" w:rsidP="0030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2) </w:t>
            </w:r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to </w:t>
            </w:r>
            <w:proofErr w:type="spellStart"/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</w:t>
            </w:r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valua</w:t>
            </w:r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te</w:t>
            </w:r>
            <w:proofErr w:type="spellEnd"/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the</w:t>
            </w:r>
            <w:proofErr w:type="spellEnd"/>
            <w:r w:rsidR="002872CB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existing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social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rehabilitation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services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for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children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who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are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addicted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to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intoxicants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and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processes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according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to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the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developed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monitoring </w:t>
            </w:r>
            <w:proofErr w:type="spellStart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algorithm</w:t>
            </w:r>
            <w:proofErr w:type="spellEnd"/>
            <w:r w:rsidRPr="0030079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.</w:t>
            </w:r>
          </w:p>
        </w:tc>
      </w:tr>
      <w:tr w:rsidR="00125687" w:rsidRPr="00BB3AD2" w14:paraId="6C86BB40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028DF5D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Galvenās pētījumā aplūkotās tēmas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B0DD3E4" w14:textId="0B64E215" w:rsidR="00BB3AD2" w:rsidRPr="00BB3AD2" w:rsidRDefault="001C1DD1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  <w:t xml:space="preserve">Kvalitātes vadības sistēmas, </w:t>
            </w:r>
            <w:r w:rsidR="00B329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  <w:t>kvalitātes standarts, izvērtēšanas metodika</w:t>
            </w:r>
          </w:p>
        </w:tc>
      </w:tr>
      <w:tr w:rsidR="00125687" w:rsidRPr="00BB3AD2" w14:paraId="5AE417DB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7CA75E6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Pētījuma pasūtītājs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D199E8A" w14:textId="08FA88D5" w:rsidR="00125687" w:rsidRPr="00BB3AD2" w:rsidRDefault="006A1C28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</w:pPr>
            <w:r w:rsidRPr="006A1C2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  <w:t xml:space="preserve">Latvijas Republikas </w:t>
            </w:r>
            <w:r w:rsidR="00B329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  <w:t>Labklājības</w:t>
            </w:r>
            <w:r w:rsidRPr="006A1C2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  <w:t xml:space="preserve"> ministrija</w:t>
            </w:r>
          </w:p>
        </w:tc>
      </w:tr>
      <w:tr w:rsidR="00125687" w:rsidRPr="00BB3AD2" w14:paraId="0EF65EBF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7412FB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Pētījuma īstenotājs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F093300" w14:textId="1226B38F" w:rsidR="00BB3AD2" w:rsidRPr="00BB3AD2" w:rsidRDefault="00B32911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Nodibinājums “Centrs </w:t>
            </w:r>
            <w:r w:rsidR="004C7A60">
              <w:rPr>
                <w:rFonts w:ascii="Times New Roman" w:hAnsi="Times New Roman" w:cs="Times New Roman"/>
                <w:color w:val="000000" w:themeColor="text1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</w:rPr>
              <w:t>ardedze”</w:t>
            </w:r>
          </w:p>
        </w:tc>
      </w:tr>
      <w:tr w:rsidR="00125687" w:rsidRPr="00BB3AD2" w14:paraId="25815220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9D6D67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Pētījuma īstenošanas gads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7ABBBE" w14:textId="761F8142" w:rsidR="00BB3AD2" w:rsidRPr="00BB3AD2" w:rsidRDefault="00A463FA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</w:pPr>
            <w:r w:rsidRPr="00A463F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  <w:t>2021. gads</w:t>
            </w:r>
          </w:p>
        </w:tc>
      </w:tr>
      <w:tr w:rsidR="00125687" w:rsidRPr="00BB3AD2" w14:paraId="7DFF2910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D3850E4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Pētījuma finansēšanas summa un finansēšanas avots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842EAB" w14:textId="193059AE" w:rsidR="00BB3AD2" w:rsidRPr="00BB3AD2" w:rsidRDefault="009A1835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591C4A">
              <w:rPr>
                <w:rFonts w:ascii="Times New Roman" w:hAnsi="Times New Roman"/>
              </w:rPr>
              <w:t>9 </w:t>
            </w:r>
            <w:r>
              <w:rPr>
                <w:rFonts w:ascii="Times New Roman" w:hAnsi="Times New Roman"/>
              </w:rPr>
              <w:t>999</w:t>
            </w:r>
            <w:r w:rsidRPr="00591C4A">
              <w:rPr>
                <w:rFonts w:ascii="Times New Roman" w:hAnsi="Times New Roman"/>
              </w:rPr>
              <w:t xml:space="preserve"> EUR</w:t>
            </w:r>
            <w:r>
              <w:rPr>
                <w:rFonts w:ascii="Times New Roman" w:hAnsi="Times New Roman"/>
              </w:rPr>
              <w:t xml:space="preserve"> bez PVN, Labklājības ministrijas pamatbudžets</w:t>
            </w:r>
          </w:p>
        </w:tc>
      </w:tr>
      <w:tr w:rsidR="00125687" w:rsidRPr="00BB3AD2" w14:paraId="09FC487F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D74DF0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Pētījuma klasifikācija*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D5C53C" w14:textId="09A2C9E6" w:rsidR="00BB3AD2" w:rsidRPr="00BB3AD2" w:rsidRDefault="00125687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</w:pPr>
            <w:r w:rsidRPr="001256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12.2. padziļinātas ekspertīzes pētījumi politikas vai tiesiskā regulējuma izstrādei, politikas analīzei un ietekmes novērtēšanai – pētījumi, kas tiek izstrādāti, lai iegūtu neatkarīgu analīzi par konkrētas politikas vai tiesiskā regulējuma izstrādes nepieciešamību, novērtētu esošās politikas vai regulējuma īstenošanu un sasniegtos rezultātus</w:t>
            </w:r>
          </w:p>
        </w:tc>
      </w:tr>
      <w:tr w:rsidR="00125687" w:rsidRPr="00BB3AD2" w14:paraId="155137CD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E75DE5E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Politikas joma, nozare**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E098C2" w14:textId="391BA8CF" w:rsidR="00BB3AD2" w:rsidRPr="00BB3AD2" w:rsidRDefault="008142CA" w:rsidP="005027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8. </w:t>
            </w:r>
            <w:r w:rsidR="00B84E3B" w:rsidRPr="00B84E3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Nodarbinātības un sociālā politika</w:t>
            </w:r>
            <w:r w:rsidR="000E271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r w:rsidR="00DA3240" w:rsidRPr="00DA324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8.2. Sociālā aizsardzība</w:t>
            </w:r>
          </w:p>
        </w:tc>
      </w:tr>
      <w:tr w:rsidR="00125687" w:rsidRPr="00BB3AD2" w14:paraId="27AD17CB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7D6678C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lv-LV"/>
              </w:rPr>
              <w:t>Pētījuma ģeogrāfiskais aptvērums</w:t>
            </w:r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lv-LV"/>
              </w:rPr>
              <w:br/>
            </w:r>
            <w:r w:rsidRPr="00BB3AD2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(visa Latvija vai noteikts reģions/novads)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74F48EB" w14:textId="1AECE220" w:rsidR="00BB3AD2" w:rsidRPr="00BB3AD2" w:rsidRDefault="00990D3E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visa Latvija</w:t>
            </w:r>
          </w:p>
        </w:tc>
      </w:tr>
      <w:tr w:rsidR="00125687" w:rsidRPr="00BB3AD2" w14:paraId="61CFCF38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67697F8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lv-LV"/>
              </w:rPr>
              <w:t>Pētījuma mērķa grupa/-</w:t>
            </w:r>
            <w:proofErr w:type="spellStart"/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lv-LV"/>
              </w:rPr>
              <w:t>as</w:t>
            </w:r>
            <w:proofErr w:type="spellEnd"/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lv-LV"/>
              </w:rPr>
              <w:br/>
            </w:r>
            <w:r w:rsidRPr="00BB3AD2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(piemēram, Latvijas iedzīvotāji darbspējas vecumā)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B0DB08" w14:textId="0981DBF7" w:rsidR="00BB3AD2" w:rsidRPr="00BB3AD2" w:rsidRDefault="009A1835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Bērni, kuri ir atkarīgi no apreibinošām vielām un procesiem, kā arī pakalpojumu sniedzēji, kuri sniedz sociālās rehabilitācijas pakalpojumus bērniem, kuri ir atkarīgi no apreibinošām vielām un procesiem.</w:t>
            </w:r>
          </w:p>
        </w:tc>
      </w:tr>
      <w:tr w:rsidR="00125687" w:rsidRPr="00BB3AD2" w14:paraId="79AD8D8F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C4D875C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lastRenderedPageBreak/>
              <w:t>Pētījumā izmantotās metodes pēc informācijas ieguves veida: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54EC377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</w:pPr>
          </w:p>
        </w:tc>
      </w:tr>
      <w:tr w:rsidR="00125687" w:rsidRPr="00BB3AD2" w14:paraId="3690F63A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121CA548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2199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FD7838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1) tiesību aktu vai politikas plānošanas dokumentu analīze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9F9FDF8" w14:textId="06A76235" w:rsidR="00BB3AD2" w:rsidRPr="00BB3AD2" w:rsidRDefault="009532DA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Nē</w:t>
            </w:r>
          </w:p>
        </w:tc>
      </w:tr>
      <w:tr w:rsidR="00125687" w:rsidRPr="00BB3AD2" w14:paraId="2F451872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7242CE75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2199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7F751F9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2) statistikas datu analīze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6106D7D" w14:textId="51ADCD37" w:rsidR="00BB3AD2" w:rsidRPr="00BB3AD2" w:rsidRDefault="009532DA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Nē</w:t>
            </w:r>
          </w:p>
        </w:tc>
      </w:tr>
      <w:tr w:rsidR="00125687" w:rsidRPr="00BB3AD2" w14:paraId="6C9600A5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08C7A48F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2199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00BEF0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3) esošo pētījumu datu sekundārā analīze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DA9F7D9" w14:textId="60FCFFC9" w:rsidR="00BB3AD2" w:rsidRPr="00BB3AD2" w:rsidRDefault="00125687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125687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</w:t>
            </w:r>
          </w:p>
        </w:tc>
      </w:tr>
      <w:tr w:rsidR="00125687" w:rsidRPr="00BB3AD2" w14:paraId="30DA7AE0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51A3985A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2199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188971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4) padziļināto/ekspertu interviju veikšana un analīze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5D783D" w14:textId="689C4206" w:rsidR="00BB3AD2" w:rsidRPr="00BB3AD2" w:rsidRDefault="00382633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Nē</w:t>
            </w:r>
          </w:p>
        </w:tc>
      </w:tr>
      <w:tr w:rsidR="00125687" w:rsidRPr="00BB3AD2" w14:paraId="55B2391F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48A8BE7D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2199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A09675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5) fokusa grupu diskusiju veikšana un analīze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7B8C034" w14:textId="3AA70140" w:rsidR="00BB3AD2" w:rsidRPr="00BB3AD2" w:rsidRDefault="00382633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Nē</w:t>
            </w:r>
          </w:p>
        </w:tc>
      </w:tr>
      <w:tr w:rsidR="00125687" w:rsidRPr="00BB3AD2" w14:paraId="48B627C3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314636E0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2199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DB3F654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6) gadījumu izpēte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FDF53E" w14:textId="2FAC522F" w:rsidR="00BB3AD2" w:rsidRPr="00BB3AD2" w:rsidRDefault="003D6E79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125687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</w:t>
            </w:r>
          </w:p>
        </w:tc>
      </w:tr>
      <w:tr w:rsidR="00125687" w:rsidRPr="00BB3AD2" w14:paraId="2C4C266F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0F202E52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2199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09DC865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7) kvantitatīvās aptaujas veikšana un datu analīze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01DA4E8" w14:textId="3A6FF734" w:rsidR="00BB3AD2" w:rsidRPr="00BB3AD2" w:rsidRDefault="00083008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Nē</w:t>
            </w:r>
          </w:p>
        </w:tc>
      </w:tr>
      <w:tr w:rsidR="00125687" w:rsidRPr="00BB3AD2" w14:paraId="241080F2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006B351D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2199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E14346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8) citas metodes (norādīt, kādas)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DE8E92" w14:textId="5D9B0862" w:rsidR="00BB3AD2" w:rsidRPr="00BB3AD2" w:rsidRDefault="00382633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-</w:t>
            </w:r>
          </w:p>
        </w:tc>
      </w:tr>
      <w:tr w:rsidR="00125687" w:rsidRPr="00BB3AD2" w14:paraId="284630E8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82F9690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lv-LV"/>
              </w:rPr>
              <w:t>Kvantitatīvās pētījuma metodes</w:t>
            </w:r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lv-LV"/>
              </w:rPr>
              <w:br/>
            </w:r>
            <w:r w:rsidRPr="00BB3AD2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(ja attiecināms):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4AFD333" w14:textId="7EBB0F96" w:rsidR="00BB3AD2" w:rsidRPr="00BB3AD2" w:rsidRDefault="00382633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-</w:t>
            </w:r>
          </w:p>
        </w:tc>
      </w:tr>
      <w:tr w:rsidR="00125687" w:rsidRPr="00BB3AD2" w14:paraId="7AA6A61B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E9AAE8D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lv-LV"/>
              </w:rPr>
              <w:t>Kvalitatīvās pētījuma metodes</w:t>
            </w:r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lv-LV"/>
              </w:rPr>
              <w:br/>
            </w:r>
            <w:r w:rsidRPr="00BB3AD2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(ja attiecināms):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271D94" w14:textId="6951DF75" w:rsidR="00BB3AD2" w:rsidRPr="00BB3AD2" w:rsidRDefault="00382633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-</w:t>
            </w:r>
          </w:p>
        </w:tc>
      </w:tr>
      <w:tr w:rsidR="00125687" w:rsidRPr="00BB3AD2" w14:paraId="7CD40510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955339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Izmantotās analīzes grupas (griezumi)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A68F4B" w14:textId="7D32E046" w:rsidR="00BB3AD2" w:rsidRPr="00BB3AD2" w:rsidRDefault="00382633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  <w:t>-</w:t>
            </w:r>
          </w:p>
        </w:tc>
      </w:tr>
      <w:tr w:rsidR="00125687" w:rsidRPr="00BB3AD2" w14:paraId="695E8063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CD32854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Pētījuma pasūtītāja kontaktinformācija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BEFF8B" w14:textId="6FF2FBA8" w:rsidR="00BB3AD2" w:rsidRPr="00BB3AD2" w:rsidRDefault="00CD3B2D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</w:pPr>
            <w:r w:rsidRPr="00CD3B2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  <w:t xml:space="preserve">Pasūtītāja kontaktpersona: </w:t>
            </w:r>
            <w:r w:rsidR="0038263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  <w:t>Inga Martinsone (</w:t>
            </w:r>
            <w:r w:rsidR="00382633" w:rsidRPr="0038263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  <w:t>inga.martinsone@lm.gov.lv</w:t>
            </w:r>
            <w:r w:rsidR="0038263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  <w:t>, 64331825)</w:t>
            </w:r>
          </w:p>
        </w:tc>
      </w:tr>
      <w:tr w:rsidR="00125687" w:rsidRPr="00BB3AD2" w14:paraId="2BED2B82" w14:textId="77777777" w:rsidTr="00125687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5" w:type="pct"/>
          <w:trHeight w:val="312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97050C5" w14:textId="77777777" w:rsidR="00BB3AD2" w:rsidRPr="00BB3AD2" w:rsidRDefault="00BB3AD2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BB3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Pētījuma autori*** (autortiesību subjekti)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4D78A9B" w14:textId="222269B1" w:rsidR="00BB3AD2" w:rsidRPr="00BB3AD2" w:rsidRDefault="00382633" w:rsidP="00BB3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  <w:t xml:space="preserve">Laila Balode, Laura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  <w:t>Pirsko</w:t>
            </w:r>
            <w:proofErr w:type="spellEnd"/>
            <w:r w:rsidR="00457164" w:rsidRPr="0045716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  <w:t>.</w:t>
            </w:r>
          </w:p>
        </w:tc>
      </w:tr>
    </w:tbl>
    <w:p w14:paraId="32C46FCE" w14:textId="77777777" w:rsidR="00203CE2" w:rsidRDefault="00203CE2" w:rsidP="00125687"/>
    <w:sectPr w:rsidR="00203C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1A0B"/>
    <w:multiLevelType w:val="hybridMultilevel"/>
    <w:tmpl w:val="83CEF63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1NjcwMbUwMDCyNDZW0lEKTi0uzszPAykwrAUAhXgMaSwAAAA="/>
  </w:docVars>
  <w:rsids>
    <w:rsidRoot w:val="00BB3AD2"/>
    <w:rsid w:val="00000103"/>
    <w:rsid w:val="00083008"/>
    <w:rsid w:val="00086550"/>
    <w:rsid w:val="000C5CE1"/>
    <w:rsid w:val="000E2712"/>
    <w:rsid w:val="001058B9"/>
    <w:rsid w:val="00125687"/>
    <w:rsid w:val="0017036B"/>
    <w:rsid w:val="001932A9"/>
    <w:rsid w:val="001A1461"/>
    <w:rsid w:val="001C1DD1"/>
    <w:rsid w:val="00203CE2"/>
    <w:rsid w:val="00225E6D"/>
    <w:rsid w:val="00264A3B"/>
    <w:rsid w:val="002872CB"/>
    <w:rsid w:val="0030079D"/>
    <w:rsid w:val="00352B43"/>
    <w:rsid w:val="00382633"/>
    <w:rsid w:val="003D6E79"/>
    <w:rsid w:val="003E4AB3"/>
    <w:rsid w:val="00441CCD"/>
    <w:rsid w:val="00457164"/>
    <w:rsid w:val="004C7A60"/>
    <w:rsid w:val="005027B1"/>
    <w:rsid w:val="00506F16"/>
    <w:rsid w:val="00534004"/>
    <w:rsid w:val="00585491"/>
    <w:rsid w:val="005F7669"/>
    <w:rsid w:val="006149C5"/>
    <w:rsid w:val="006A1C28"/>
    <w:rsid w:val="00781072"/>
    <w:rsid w:val="007D789F"/>
    <w:rsid w:val="008142CA"/>
    <w:rsid w:val="00845AF2"/>
    <w:rsid w:val="00867FE1"/>
    <w:rsid w:val="009532DA"/>
    <w:rsid w:val="00990D3E"/>
    <w:rsid w:val="009A1835"/>
    <w:rsid w:val="00A159C7"/>
    <w:rsid w:val="00A463FA"/>
    <w:rsid w:val="00B32911"/>
    <w:rsid w:val="00B678AF"/>
    <w:rsid w:val="00B84E3B"/>
    <w:rsid w:val="00BB3AD2"/>
    <w:rsid w:val="00BE2A38"/>
    <w:rsid w:val="00BF7E8F"/>
    <w:rsid w:val="00CB55D9"/>
    <w:rsid w:val="00CD3B2D"/>
    <w:rsid w:val="00DA3240"/>
    <w:rsid w:val="00DD3D27"/>
    <w:rsid w:val="00E54748"/>
    <w:rsid w:val="00E632A1"/>
    <w:rsid w:val="00E84FEC"/>
    <w:rsid w:val="00F8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6C7C"/>
  <w15:chartTrackingRefBased/>
  <w15:docId w15:val="{E9737AE0-E33D-4E61-86B0-C9F6D485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BB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BB3AD2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2568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125687"/>
    <w:pPr>
      <w:ind w:left="720"/>
      <w:contextualSpacing/>
    </w:pPr>
  </w:style>
  <w:style w:type="paragraph" w:customStyle="1" w:styleId="Default">
    <w:name w:val="Default"/>
    <w:rsid w:val="00170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6462">
          <w:marLeft w:val="0"/>
          <w:marRight w:val="0"/>
          <w:marTop w:val="0"/>
          <w:marBottom w:val="0"/>
          <w:divBdr>
            <w:top w:val="none" w:sz="0" w:space="0" w:color="414142"/>
            <w:left w:val="none" w:sz="0" w:space="8" w:color="414142"/>
            <w:bottom w:val="none" w:sz="0" w:space="0" w:color="414142"/>
            <w:right w:val="none" w:sz="0" w:space="8" w:color="41414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AE40043085146B36B71FC7BC285E2" ma:contentTypeVersion="13" ma:contentTypeDescription="Create a new document." ma:contentTypeScope="" ma:versionID="fda2c1dc42f3d1dad12e826c8ab7753b">
  <xsd:schema xmlns:xsd="http://www.w3.org/2001/XMLSchema" xmlns:xs="http://www.w3.org/2001/XMLSchema" xmlns:p="http://schemas.microsoft.com/office/2006/metadata/properties" xmlns:ns3="de8da47b-88ba-4a21-98cf-5c86ad279ba8" xmlns:ns4="95288269-d551-4670-a29f-3d9527350144" targetNamespace="http://schemas.microsoft.com/office/2006/metadata/properties" ma:root="true" ma:fieldsID="9caa48aed12cbef650803ca9ca1bf0ff" ns3:_="" ns4:_="">
    <xsd:import namespace="de8da47b-88ba-4a21-98cf-5c86ad279ba8"/>
    <xsd:import namespace="95288269-d551-4670-a29f-3d9527350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a47b-88ba-4a21-98cf-5c86ad279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88269-d551-4670-a29f-3d9527350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D7B80F-BF75-4B80-A423-0C228BC11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82D7A-B3D5-4F6E-877E-BDF7B1BC4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da47b-88ba-4a21-98cf-5c86ad279ba8"/>
    <ds:schemaRef ds:uri="95288269-d551-4670-a29f-3d9527350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45FAE-B558-4F0B-B549-0DE906DA98E7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5288269-d551-4670-a29f-3d9527350144"/>
    <ds:schemaRef ds:uri="de8da47b-88ba-4a21-98cf-5c86ad279ba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2271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Brizga</dc:creator>
  <cp:keywords/>
  <dc:description/>
  <cp:lastModifiedBy>Sanita Kalnača</cp:lastModifiedBy>
  <cp:revision>2</cp:revision>
  <dcterms:created xsi:type="dcterms:W3CDTF">2022-01-14T13:56:00Z</dcterms:created>
  <dcterms:modified xsi:type="dcterms:W3CDTF">2022-01-14T13:56:00Z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0x010100010AE40043085146B36B71FC7BC285E2</vt:lpwstr>
  </property>
</Properties>
</file>