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7C32" w14:textId="77777777" w:rsidR="009677A0" w:rsidRPr="00737ADB" w:rsidRDefault="009677A0" w:rsidP="009677A0">
      <w:pPr>
        <w:shd w:val="clear" w:color="auto" w:fill="FFFFFF"/>
        <w:jc w:val="right"/>
        <w:rPr>
          <w:rFonts w:ascii="Arial" w:eastAsia="Times New Roman" w:hAnsi="Arial" w:cs="Arial"/>
          <w:sz w:val="20"/>
          <w:szCs w:val="20"/>
          <w:lang w:eastAsia="en-GB"/>
        </w:rPr>
      </w:pPr>
      <w:r w:rsidRPr="00737ADB">
        <w:rPr>
          <w:rFonts w:ascii="Arial" w:eastAsia="Times New Roman" w:hAnsi="Arial" w:cs="Arial"/>
          <w:sz w:val="20"/>
          <w:szCs w:val="20"/>
          <w:lang w:eastAsia="en-GB"/>
        </w:rPr>
        <w:t>1.pielikums</w:t>
      </w:r>
      <w:r w:rsidRPr="00737ADB">
        <w:rPr>
          <w:rFonts w:ascii="Arial" w:eastAsia="Times New Roman" w:hAnsi="Arial" w:cs="Arial"/>
          <w:sz w:val="20"/>
          <w:szCs w:val="20"/>
          <w:lang w:eastAsia="en-GB"/>
        </w:rPr>
        <w:br/>
        <w:t>Ministru kabineta</w:t>
      </w:r>
      <w:r w:rsidRPr="00737ADB">
        <w:rPr>
          <w:rFonts w:ascii="Arial" w:eastAsia="Times New Roman" w:hAnsi="Arial" w:cs="Arial"/>
          <w:sz w:val="20"/>
          <w:szCs w:val="20"/>
          <w:lang w:eastAsia="en-GB"/>
        </w:rPr>
        <w:br/>
        <w:t>2013.gada 3.janvāra noteikumiem Nr.1</w:t>
      </w:r>
      <w:bookmarkStart w:id="0" w:name="piel-457304"/>
      <w:bookmarkEnd w:id="0"/>
    </w:p>
    <w:tbl>
      <w:tblPr>
        <w:tblW w:w="3000" w:type="pct"/>
        <w:jc w:val="center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7"/>
        <w:gridCol w:w="4188"/>
      </w:tblGrid>
      <w:tr w:rsidR="00737ADB" w:rsidRPr="00737ADB" w14:paraId="57F67528" w14:textId="77777777" w:rsidTr="009677A0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7A24582" w14:textId="2CA196F5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5031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Rīgas domes Komunikācijas pārvaldes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5160AD" w14:textId="72DD9A4D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</w:t>
            </w:r>
            <w:r w:rsidR="006B74E4" w:rsidRPr="00737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22</w:t>
            </w:r>
            <w:r w:rsidRPr="00737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.gadā plānotie pētījumi</w:t>
            </w:r>
          </w:p>
        </w:tc>
      </w:tr>
      <w:tr w:rsidR="009677A0" w:rsidRPr="00737ADB" w14:paraId="5F3CE702" w14:textId="77777777" w:rsidTr="009677A0">
        <w:trPr>
          <w:jc w:val="center"/>
        </w:trPr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4F97519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(institūcijas nosaukums)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0DF356" w14:textId="77777777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3E771D7B" w14:textId="77777777" w:rsidR="009677A0" w:rsidRPr="00737ADB" w:rsidRDefault="009677A0" w:rsidP="009677A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5"/>
        <w:gridCol w:w="1212"/>
        <w:gridCol w:w="1236"/>
        <w:gridCol w:w="1611"/>
        <w:gridCol w:w="1355"/>
        <w:gridCol w:w="1076"/>
        <w:gridCol w:w="1495"/>
        <w:gridCol w:w="1634"/>
        <w:gridCol w:w="2052"/>
        <w:gridCol w:w="1756"/>
      </w:tblGrid>
      <w:tr w:rsidR="00C93B4F" w:rsidRPr="00737ADB" w14:paraId="165731A0" w14:textId="77777777" w:rsidTr="00105C2C">
        <w:tc>
          <w:tcPr>
            <w:tcW w:w="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B2C4C8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Nr.</w:t>
            </w: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p.k.</w:t>
            </w:r>
          </w:p>
        </w:tc>
        <w:tc>
          <w:tcPr>
            <w:tcW w:w="4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342956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pasūtītājs</w:t>
            </w: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(iestādes nosaukums)</w:t>
            </w:r>
          </w:p>
        </w:tc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22ABAC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nosaukums</w:t>
            </w:r>
          </w:p>
        </w:tc>
        <w:tc>
          <w:tcPr>
            <w:tcW w:w="5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20C0BF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mērķis/</w:t>
            </w: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proofErr w:type="spellStart"/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apakšmērķis</w:t>
            </w:r>
            <w:proofErr w:type="spellEnd"/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un uzdevumi</w:t>
            </w:r>
          </w:p>
        </w:tc>
        <w:tc>
          <w:tcPr>
            <w:tcW w:w="4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8F425E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klasifikācija*</w:t>
            </w:r>
          </w:p>
        </w:tc>
        <w:tc>
          <w:tcPr>
            <w:tcW w:w="3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F1E7F7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Politikas joma, nozare**</w:t>
            </w:r>
          </w:p>
        </w:tc>
        <w:tc>
          <w:tcPr>
            <w:tcW w:w="5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5CC413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Plānotie pētījuma rezultāti un to izmantošana</w:t>
            </w:r>
          </w:p>
        </w:tc>
        <w:tc>
          <w:tcPr>
            <w:tcW w:w="5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DAE278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paredzamā cena un finansēšanas avots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2F0011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 pētījuma pasūtīšanu atbildīgais darbinieks vai amatpersona (amats, vārds, uzvārds, kontaktinformācija)</w:t>
            </w:r>
          </w:p>
        </w:tc>
        <w:tc>
          <w:tcPr>
            <w:tcW w:w="6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226A5C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Prognozētais pētījuma īstenošanas laiks, izpildes termiņš</w:t>
            </w:r>
          </w:p>
        </w:tc>
      </w:tr>
      <w:tr w:rsidR="00C93B4F" w:rsidRPr="00737ADB" w14:paraId="34E7A862" w14:textId="77777777" w:rsidTr="00105C2C">
        <w:tc>
          <w:tcPr>
            <w:tcW w:w="1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1797AD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4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228570" w14:textId="717D3C98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5031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Rīgas </w:t>
            </w:r>
            <w:proofErr w:type="spellStart"/>
            <w:r w:rsidR="005031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valstspilsētas</w:t>
            </w:r>
            <w:proofErr w:type="spellEnd"/>
            <w:r w:rsidR="005031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pašvaldība</w:t>
            </w:r>
          </w:p>
        </w:tc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2572C2" w14:textId="77777777" w:rsidR="009677A0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562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Rīgas domes darbības vērtējums</w:t>
            </w:r>
          </w:p>
          <w:p w14:paraId="5565FF5D" w14:textId="57D4ED82" w:rsidR="005621D6" w:rsidRPr="00737ADB" w:rsidRDefault="005621D6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Rīgas iedzīvotāju aptauja par dažādiem Rīgas domi interesējo</w:t>
            </w:r>
            <w:r w:rsidR="00C15F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iem jautājumiem</w:t>
            </w:r>
          </w:p>
        </w:tc>
        <w:tc>
          <w:tcPr>
            <w:tcW w:w="5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027F48" w14:textId="1447F1BF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5621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Izzināt pašvaldības iedzīvotāju viedokli par pašvaldības darbu, </w:t>
            </w:r>
            <w:r w:rsidR="001034E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sabiedrībai aktuālus jautājumus</w:t>
            </w:r>
          </w:p>
        </w:tc>
        <w:tc>
          <w:tcPr>
            <w:tcW w:w="4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D9C799" w14:textId="034B2645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5031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Sabiedriskās domas pētījumi</w:t>
            </w:r>
          </w:p>
        </w:tc>
        <w:tc>
          <w:tcPr>
            <w:tcW w:w="3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CAF546" w14:textId="32488A8B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C93B4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Publiskās pārvaldes politika</w:t>
            </w:r>
          </w:p>
        </w:tc>
        <w:tc>
          <w:tcPr>
            <w:tcW w:w="5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305D37" w14:textId="2B013608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C93B4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Pašvaldības darba uzlabošana</w:t>
            </w:r>
          </w:p>
        </w:tc>
        <w:tc>
          <w:tcPr>
            <w:tcW w:w="5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CE89FD" w14:textId="77777777" w:rsidR="009677A0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C93B4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Cena nav vēl noteikta.</w:t>
            </w:r>
          </w:p>
          <w:p w14:paraId="4774D834" w14:textId="7F61D707" w:rsidR="00C93B4F" w:rsidRPr="00737ADB" w:rsidRDefault="00C93B4F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Finansējums – pašvaldības budžets</w:t>
            </w:r>
          </w:p>
        </w:tc>
        <w:tc>
          <w:tcPr>
            <w:tcW w:w="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9718D5" w14:textId="3634F569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C93B4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Komunikācijas pārvaldes priekšnieks</w:t>
            </w:r>
          </w:p>
        </w:tc>
        <w:tc>
          <w:tcPr>
            <w:tcW w:w="6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3B0A1F" w14:textId="3D29177F" w:rsidR="009677A0" w:rsidRDefault="00C93B4F" w:rsidP="00C93B4F">
            <w:pPr>
              <w:pStyle w:val="Sarakstarindkopa"/>
              <w:numPr>
                <w:ilvl w:val="0"/>
                <w:numId w:val="1"/>
              </w:num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Maijs</w:t>
            </w:r>
          </w:p>
          <w:p w14:paraId="07A08A56" w14:textId="5B2F9042" w:rsidR="00C93B4F" w:rsidRPr="00C93B4F" w:rsidRDefault="006612C4" w:rsidP="00C93B4F">
            <w:pPr>
              <w:pStyle w:val="Sarakstarindkopa"/>
              <w:numPr>
                <w:ilvl w:val="0"/>
                <w:numId w:val="1"/>
              </w:num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</w:t>
            </w:r>
            <w:r w:rsidR="00C93B4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ovembris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-decembris</w:t>
            </w:r>
          </w:p>
        </w:tc>
      </w:tr>
    </w:tbl>
    <w:p w14:paraId="43C8D62F" w14:textId="07314BAB" w:rsidR="009677A0" w:rsidRPr="00737ADB" w:rsidRDefault="009677A0" w:rsidP="009677A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eastAsia="en-GB"/>
        </w:rPr>
      </w:pPr>
      <w:r w:rsidRPr="00737ADB">
        <w:rPr>
          <w:rFonts w:ascii="Arial" w:eastAsia="Times New Roman" w:hAnsi="Arial" w:cs="Arial"/>
          <w:sz w:val="20"/>
          <w:szCs w:val="20"/>
          <w:lang w:eastAsia="en-GB"/>
        </w:rPr>
        <w:t>Piezīmes.</w:t>
      </w:r>
    </w:p>
    <w:p w14:paraId="0ACDA64A" w14:textId="77777777" w:rsidR="009677A0" w:rsidRPr="00737ADB" w:rsidRDefault="009677A0" w:rsidP="009677A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eastAsia="en-GB"/>
        </w:rPr>
      </w:pPr>
      <w:r w:rsidRPr="00737ADB">
        <w:rPr>
          <w:rFonts w:ascii="Arial" w:eastAsia="Times New Roman" w:hAnsi="Arial" w:cs="Arial"/>
          <w:sz w:val="20"/>
          <w:szCs w:val="20"/>
          <w:lang w:eastAsia="en-GB"/>
        </w:rPr>
        <w:t>1. Pielikumā norādītā informācija </w:t>
      </w:r>
      <w:r w:rsidRPr="00737ADB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Word</w:t>
      </w:r>
      <w:r w:rsidRPr="00737ADB">
        <w:rPr>
          <w:rFonts w:ascii="Arial" w:eastAsia="Times New Roman" w:hAnsi="Arial" w:cs="Arial"/>
          <w:sz w:val="20"/>
          <w:szCs w:val="20"/>
          <w:lang w:eastAsia="en-GB"/>
        </w:rPr>
        <w:t xml:space="preserve"> formātā </w:t>
      </w:r>
      <w:proofErr w:type="spellStart"/>
      <w:r w:rsidRPr="00737ADB">
        <w:rPr>
          <w:rFonts w:ascii="Arial" w:eastAsia="Times New Roman" w:hAnsi="Arial" w:cs="Arial"/>
          <w:sz w:val="20"/>
          <w:szCs w:val="20"/>
          <w:lang w:eastAsia="en-GB"/>
        </w:rPr>
        <w:t>jānosūta</w:t>
      </w:r>
      <w:proofErr w:type="spellEnd"/>
      <w:r w:rsidRPr="00737ADB">
        <w:rPr>
          <w:rFonts w:ascii="Arial" w:eastAsia="Times New Roman" w:hAnsi="Arial" w:cs="Arial"/>
          <w:sz w:val="20"/>
          <w:szCs w:val="20"/>
          <w:lang w:eastAsia="en-GB"/>
        </w:rPr>
        <w:t xml:space="preserve"> uz elektroniskā pasta adresi pkc@pkc.mk.gov.lv.</w:t>
      </w:r>
    </w:p>
    <w:p w14:paraId="0E7116DD" w14:textId="77777777" w:rsidR="009677A0" w:rsidRPr="009677A0" w:rsidRDefault="009677A0" w:rsidP="009677A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en-GB"/>
        </w:rPr>
      </w:pPr>
      <w:r w:rsidRPr="00737ADB">
        <w:rPr>
          <w:rFonts w:ascii="Arial" w:eastAsia="Times New Roman" w:hAnsi="Arial" w:cs="Arial"/>
          <w:sz w:val="20"/>
          <w:szCs w:val="20"/>
          <w:lang w:eastAsia="en-GB"/>
        </w:rPr>
        <w:t>2. * Pētījuma klasifikācijas grupa atbilstoši Ministru kabineta 2013.gada 3.janvāra noteikumu Nr.1 "Kārtība, kādā publiska persona pasūta pētījumus"</w:t>
      </w:r>
      <w:hyperlink r:id="rId5" w:anchor="n2" w:history="1">
        <w:r w:rsidRPr="00737ADB">
          <w:rPr>
            <w:rFonts w:ascii="Arial" w:eastAsia="Times New Roman" w:hAnsi="Arial" w:cs="Arial"/>
            <w:sz w:val="20"/>
            <w:szCs w:val="20"/>
            <w:u w:val="single"/>
            <w:lang w:eastAsia="en-GB"/>
          </w:rPr>
          <w:t> II nodaļai</w:t>
        </w:r>
      </w:hyperlink>
      <w:r w:rsidRPr="009677A0">
        <w:rPr>
          <w:rFonts w:ascii="Arial" w:eastAsia="Times New Roman" w:hAnsi="Arial" w:cs="Arial"/>
          <w:color w:val="414142"/>
          <w:sz w:val="20"/>
          <w:szCs w:val="20"/>
          <w:lang w:eastAsia="en-GB"/>
        </w:rPr>
        <w:t>.</w:t>
      </w:r>
    </w:p>
    <w:p w14:paraId="1A1DC910" w14:textId="52D62624" w:rsidR="00644601" w:rsidRPr="00737ADB" w:rsidRDefault="009677A0" w:rsidP="009677A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eastAsia="en-GB"/>
        </w:rPr>
      </w:pPr>
      <w:r w:rsidRPr="00737ADB">
        <w:rPr>
          <w:rFonts w:ascii="Arial" w:eastAsia="Times New Roman" w:hAnsi="Arial" w:cs="Arial"/>
          <w:sz w:val="20"/>
          <w:szCs w:val="20"/>
          <w:lang w:eastAsia="en-GB"/>
        </w:rPr>
        <w:lastRenderedPageBreak/>
        <w:t>3. ** Politikas joma un nozare atbilstoši Ministru kabineta 2009.gada 7.aprīļa noteikumu Nr.300 "</w:t>
      </w:r>
      <w:hyperlink r:id="rId6" w:tgtFrame="_blank" w:history="1">
        <w:r w:rsidRPr="00737ADB">
          <w:rPr>
            <w:rFonts w:ascii="Arial" w:eastAsia="Times New Roman" w:hAnsi="Arial" w:cs="Arial"/>
            <w:sz w:val="20"/>
            <w:szCs w:val="20"/>
            <w:u w:val="single"/>
            <w:lang w:eastAsia="en-GB"/>
          </w:rPr>
          <w:t>Ministru kabineta kārtības rullis</w:t>
        </w:r>
      </w:hyperlink>
      <w:r w:rsidRPr="00737ADB">
        <w:rPr>
          <w:rFonts w:ascii="Arial" w:eastAsia="Times New Roman" w:hAnsi="Arial" w:cs="Arial"/>
          <w:sz w:val="20"/>
          <w:szCs w:val="20"/>
          <w:lang w:eastAsia="en-GB"/>
        </w:rPr>
        <w:t>" </w:t>
      </w:r>
      <w:hyperlink r:id="rId7" w:anchor="piel3" w:tgtFrame="_blank" w:history="1">
        <w:r w:rsidRPr="00737ADB">
          <w:rPr>
            <w:rFonts w:ascii="Arial" w:eastAsia="Times New Roman" w:hAnsi="Arial" w:cs="Arial"/>
            <w:sz w:val="20"/>
            <w:szCs w:val="20"/>
            <w:u w:val="single"/>
            <w:lang w:eastAsia="en-GB"/>
          </w:rPr>
          <w:t>3.pielikumam</w:t>
        </w:r>
      </w:hyperlink>
      <w:r w:rsidRPr="00737ADB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sectPr w:rsidR="00644601" w:rsidRPr="00737ADB" w:rsidSect="009677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7C6A"/>
    <w:multiLevelType w:val="hybridMultilevel"/>
    <w:tmpl w:val="1BB423CE"/>
    <w:lvl w:ilvl="0" w:tplc="09461F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A0"/>
    <w:rsid w:val="001034E7"/>
    <w:rsid w:val="00105C2C"/>
    <w:rsid w:val="001365A4"/>
    <w:rsid w:val="005031EB"/>
    <w:rsid w:val="005621D6"/>
    <w:rsid w:val="00644601"/>
    <w:rsid w:val="006612C4"/>
    <w:rsid w:val="006B74E4"/>
    <w:rsid w:val="00737ADB"/>
    <w:rsid w:val="009677A0"/>
    <w:rsid w:val="00AE130F"/>
    <w:rsid w:val="00C15F94"/>
    <w:rsid w:val="00C93B4F"/>
    <w:rsid w:val="00DE68C0"/>
    <w:rsid w:val="00E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CE8F"/>
  <w15:chartTrackingRefBased/>
  <w15:docId w15:val="{D9CF1AA7-B21B-9643-AA87-FE017AF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9677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saite">
    <w:name w:val="Hyperlink"/>
    <w:basedOn w:val="Noklusjumarindkopasfonts"/>
    <w:uiPriority w:val="99"/>
    <w:semiHidden/>
    <w:unhideWhenUsed/>
    <w:rsid w:val="009677A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9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17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190612-ministru-kabineta-kartibas-rull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190612-ministru-kabineta-kartibas-rullis" TargetMode="External"/><Relationship Id="rId5" Type="http://schemas.openxmlformats.org/officeDocument/2006/relationships/hyperlink" Target="https://likumi.lv/ta/id/2538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Ellena-Alena</dc:creator>
  <cp:keywords/>
  <dc:description/>
  <cp:lastModifiedBy>Sanita Kalnača</cp:lastModifiedBy>
  <cp:revision>2</cp:revision>
  <dcterms:created xsi:type="dcterms:W3CDTF">2022-02-03T11:29:00Z</dcterms:created>
  <dcterms:modified xsi:type="dcterms:W3CDTF">2022-02-03T11:29:00Z</dcterms:modified>
</cp:coreProperties>
</file>